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14EE" w14:textId="77777777" w:rsidR="00566F54" w:rsidRDefault="00566F54" w:rsidP="00771DBC">
      <w:pPr>
        <w:rPr>
          <w:rFonts w:ascii="Baskerville Old Face" w:hAnsi="Baskerville Old Face"/>
        </w:rPr>
      </w:pPr>
    </w:p>
    <w:p w14:paraId="483CF45C" w14:textId="77777777" w:rsidR="007554F3" w:rsidRDefault="007554F3" w:rsidP="007554F3">
      <w:pPr>
        <w:rPr>
          <w:rFonts w:ascii="Baskerville Old Face" w:hAnsi="Baskerville Old Face"/>
          <w:sz w:val="36"/>
        </w:rPr>
      </w:pPr>
      <w:smartTag w:uri="urn:schemas-microsoft-com:office:smarttags" w:element="place">
        <w:r>
          <w:rPr>
            <w:rFonts w:ascii="Baskerville Old Face" w:hAnsi="Baskerville Old Face"/>
            <w:sz w:val="72"/>
          </w:rPr>
          <w:t>C</w:t>
        </w:r>
        <w:r>
          <w:rPr>
            <w:rFonts w:ascii="Baskerville Old Face" w:hAnsi="Baskerville Old Face"/>
            <w:sz w:val="36"/>
          </w:rPr>
          <w:t>arolinas</w:t>
        </w:r>
      </w:smartTag>
      <w:r>
        <w:rPr>
          <w:rFonts w:ascii="Baskerville Old Face" w:hAnsi="Baskerville Old Face"/>
          <w:sz w:val="36"/>
        </w:rPr>
        <w:t xml:space="preserve"> </w:t>
      </w:r>
      <w:r>
        <w:rPr>
          <w:rFonts w:ascii="Baskerville Old Face" w:hAnsi="Baskerville Old Face"/>
          <w:sz w:val="72"/>
        </w:rPr>
        <w:t>C</w:t>
      </w:r>
      <w:r>
        <w:rPr>
          <w:rFonts w:ascii="Baskerville Old Face" w:hAnsi="Baskerville Old Face"/>
          <w:sz w:val="36"/>
        </w:rPr>
        <w:t xml:space="preserve">ouncil </w:t>
      </w:r>
      <w:r>
        <w:rPr>
          <w:rFonts w:ascii="Baskerville Old Face" w:hAnsi="Baskerville Old Face"/>
          <w:sz w:val="48"/>
        </w:rPr>
        <w:t>f</w:t>
      </w:r>
      <w:r>
        <w:rPr>
          <w:rFonts w:ascii="Baskerville Old Face" w:hAnsi="Baskerville Old Face"/>
          <w:sz w:val="36"/>
        </w:rPr>
        <w:t xml:space="preserve">or </w:t>
      </w:r>
      <w:r>
        <w:rPr>
          <w:rFonts w:ascii="Baskerville Old Face" w:hAnsi="Baskerville Old Face"/>
          <w:sz w:val="72"/>
        </w:rPr>
        <w:t>A</w:t>
      </w:r>
      <w:r>
        <w:rPr>
          <w:rFonts w:ascii="Baskerville Old Face" w:hAnsi="Baskerville Old Face"/>
          <w:sz w:val="36"/>
        </w:rPr>
        <w:t xml:space="preserve">ffordable </w:t>
      </w:r>
      <w:r>
        <w:rPr>
          <w:rFonts w:ascii="Baskerville Old Face" w:hAnsi="Baskerville Old Face"/>
          <w:sz w:val="72"/>
        </w:rPr>
        <w:t>H</w:t>
      </w:r>
      <w:r>
        <w:rPr>
          <w:rFonts w:ascii="Baskerville Old Face" w:hAnsi="Baskerville Old Face"/>
          <w:sz w:val="36"/>
        </w:rPr>
        <w:t>ousing</w:t>
      </w:r>
    </w:p>
    <w:p w14:paraId="657737AD" w14:textId="77777777" w:rsidR="007554F3" w:rsidRPr="00E92030" w:rsidRDefault="007554F3" w:rsidP="007554F3">
      <w:pPr>
        <w:tabs>
          <w:tab w:val="left" w:pos="7320"/>
          <w:tab w:val="right" w:pos="8640"/>
        </w:tabs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</w:rPr>
        <w:t xml:space="preserve">     </w:t>
      </w:r>
      <w:r w:rsidRPr="00E92030">
        <w:rPr>
          <w:rFonts w:ascii="Baskerville Old Face" w:hAnsi="Baskerville Old Face"/>
          <w:sz w:val="20"/>
          <w:szCs w:val="20"/>
        </w:rPr>
        <w:t xml:space="preserve">8705 Ormand Way </w:t>
      </w:r>
      <w:r w:rsidRPr="00E92030">
        <w:rPr>
          <w:rFonts w:ascii="Baskerville Old Face" w:hAnsi="Baskerville Old Face"/>
          <w:sz w:val="20"/>
          <w:szCs w:val="20"/>
        </w:rPr>
        <w:sym w:font="Symbol" w:char="F0B7"/>
      </w:r>
      <w:r w:rsidRPr="00E92030">
        <w:rPr>
          <w:rFonts w:ascii="Baskerville Old Face" w:hAnsi="Baskerville Old Face"/>
          <w:sz w:val="20"/>
          <w:szCs w:val="20"/>
        </w:rPr>
        <w:t xml:space="preserve"> Wake Forest, NC 27587 </w:t>
      </w:r>
      <w:r w:rsidRPr="00E92030">
        <w:rPr>
          <w:rFonts w:ascii="Baskerville Old Face" w:hAnsi="Baskerville Old Face"/>
          <w:sz w:val="20"/>
          <w:szCs w:val="20"/>
        </w:rPr>
        <w:sym w:font="Symbol" w:char="F0B7"/>
      </w:r>
      <w:r w:rsidRPr="00E92030">
        <w:rPr>
          <w:rFonts w:ascii="Baskerville Old Face" w:hAnsi="Baskerville Old Face"/>
          <w:sz w:val="20"/>
          <w:szCs w:val="20"/>
        </w:rPr>
        <w:t xml:space="preserve"> Phone (919) 529-4937 </w:t>
      </w:r>
      <w:r w:rsidRPr="00E92030">
        <w:rPr>
          <w:rFonts w:ascii="Baskerville Old Face" w:hAnsi="Baskerville Old Face"/>
          <w:sz w:val="20"/>
          <w:szCs w:val="20"/>
        </w:rPr>
        <w:sym w:font="Symbol" w:char="F0B7"/>
      </w:r>
      <w:r w:rsidRPr="00E92030">
        <w:rPr>
          <w:rFonts w:ascii="Baskerville Old Face" w:hAnsi="Baskerville Old Face"/>
          <w:sz w:val="20"/>
          <w:szCs w:val="20"/>
        </w:rPr>
        <w:t xml:space="preserve"> Fax (919) 964-8076</w:t>
      </w:r>
    </w:p>
    <w:p w14:paraId="299FC1EA" w14:textId="77777777" w:rsidR="00771DBC" w:rsidRPr="00E92030" w:rsidRDefault="007554F3" w:rsidP="007554F3">
      <w:pPr>
        <w:rPr>
          <w:rFonts w:ascii="Baskerville Old Face" w:hAnsi="Baskerville Old Face"/>
          <w:sz w:val="20"/>
          <w:szCs w:val="20"/>
        </w:rPr>
      </w:pPr>
      <w:r w:rsidRPr="00E92030">
        <w:rPr>
          <w:rFonts w:ascii="Baskerville Old Face" w:hAnsi="Baskerville Old Face"/>
          <w:sz w:val="20"/>
          <w:szCs w:val="20"/>
        </w:rPr>
        <w:t xml:space="preserve">     E-Mail: </w:t>
      </w:r>
      <w:hyperlink r:id="rId5" w:history="1"/>
      <w:r w:rsidRPr="00E92030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 xml:space="preserve"> </w:t>
      </w:r>
      <w:hyperlink r:id="rId6" w:history="1">
        <w:r w:rsidRPr="00E92030">
          <w:rPr>
            <w:rStyle w:val="Hyperlink"/>
            <w:rFonts w:ascii="Baskerville Old Face" w:hAnsi="Baskerville Old Face"/>
            <w:sz w:val="20"/>
            <w:szCs w:val="20"/>
          </w:rPr>
          <w:t>ccahboard@aol.com</w:t>
        </w:r>
      </w:hyperlink>
      <w:r w:rsidRPr="00E92030">
        <w:rPr>
          <w:rStyle w:val="Hyperlink"/>
          <w:rFonts w:ascii="Baskerville Old Face" w:hAnsi="Baskerville Old Face"/>
          <w:color w:val="auto"/>
          <w:sz w:val="20"/>
          <w:szCs w:val="20"/>
          <w:u w:val="none"/>
        </w:rPr>
        <w:t xml:space="preserve"> </w:t>
      </w:r>
      <w:r w:rsidRPr="00E92030">
        <w:rPr>
          <w:rFonts w:ascii="Baskerville Old Face" w:hAnsi="Baskerville Old Face"/>
          <w:sz w:val="20"/>
          <w:szCs w:val="20"/>
        </w:rPr>
        <w:t xml:space="preserve">    Website:  </w:t>
      </w:r>
      <w:hyperlink r:id="rId7" w:history="1">
        <w:r w:rsidRPr="00E92030">
          <w:rPr>
            <w:rStyle w:val="Hyperlink"/>
            <w:rFonts w:ascii="Baskerville Old Face" w:hAnsi="Baskerville Old Face"/>
            <w:sz w:val="20"/>
            <w:szCs w:val="20"/>
          </w:rPr>
          <w:t>www.ccahonline.com</w:t>
        </w:r>
      </w:hyperlink>
      <w:r w:rsidRPr="00E92030">
        <w:rPr>
          <w:rFonts w:ascii="Baskerville Old Face" w:hAnsi="Baskerville Old Face"/>
          <w:sz w:val="20"/>
          <w:szCs w:val="20"/>
        </w:rPr>
        <w:t xml:space="preserve">   Jill Odom, Executive Director</w:t>
      </w:r>
    </w:p>
    <w:p w14:paraId="70DEEE38" w14:textId="77777777" w:rsidR="007554F3" w:rsidRDefault="007554F3" w:rsidP="007554F3">
      <w:pPr>
        <w:rPr>
          <w:rFonts w:ascii="Baskerville Old Face" w:hAnsi="Baskerville Old Face"/>
          <w:sz w:val="20"/>
        </w:rPr>
      </w:pPr>
    </w:p>
    <w:p w14:paraId="3365CDBC" w14:textId="77777777" w:rsidR="00771DBC" w:rsidRDefault="00771DBC" w:rsidP="00771DBC"/>
    <w:p w14:paraId="639274A5" w14:textId="11E3C295" w:rsidR="00771DBC" w:rsidRPr="00E40BDA" w:rsidRDefault="0039796B" w:rsidP="00771DBC">
      <w:pPr>
        <w:rPr>
          <w:sz w:val="22"/>
          <w:szCs w:val="22"/>
        </w:rPr>
      </w:pPr>
      <w:r>
        <w:rPr>
          <w:sz w:val="22"/>
          <w:szCs w:val="22"/>
        </w:rPr>
        <w:t>December 20</w:t>
      </w:r>
      <w:r w:rsidR="00967646">
        <w:rPr>
          <w:sz w:val="22"/>
          <w:szCs w:val="22"/>
        </w:rPr>
        <w:t>2</w:t>
      </w:r>
      <w:r w:rsidR="00304A51">
        <w:rPr>
          <w:sz w:val="22"/>
          <w:szCs w:val="22"/>
        </w:rPr>
        <w:t>1</w:t>
      </w:r>
    </w:p>
    <w:p w14:paraId="0491C57F" w14:textId="77777777" w:rsidR="00771DBC" w:rsidRDefault="00771DBC" w:rsidP="00771DBC">
      <w:pPr>
        <w:rPr>
          <w:sz w:val="22"/>
          <w:szCs w:val="22"/>
        </w:rPr>
      </w:pPr>
    </w:p>
    <w:p w14:paraId="67524DA9" w14:textId="77777777" w:rsidR="00A447BC" w:rsidRPr="00E40BDA" w:rsidRDefault="00A447BC" w:rsidP="00771DBC">
      <w:pPr>
        <w:rPr>
          <w:sz w:val="22"/>
          <w:szCs w:val="22"/>
        </w:rPr>
      </w:pPr>
    </w:p>
    <w:p w14:paraId="4B07B304" w14:textId="77777777" w:rsidR="00041711" w:rsidRDefault="00041711" w:rsidP="00771DBC">
      <w:pPr>
        <w:rPr>
          <w:sz w:val="22"/>
          <w:szCs w:val="22"/>
        </w:rPr>
      </w:pPr>
    </w:p>
    <w:p w14:paraId="5B7A32E5" w14:textId="785409C5" w:rsidR="00771DBC" w:rsidRPr="00E40BDA" w:rsidRDefault="00771DBC" w:rsidP="00771DBC">
      <w:pPr>
        <w:rPr>
          <w:sz w:val="22"/>
          <w:szCs w:val="22"/>
        </w:rPr>
      </w:pPr>
      <w:r w:rsidRPr="00E40BDA">
        <w:rPr>
          <w:sz w:val="22"/>
          <w:szCs w:val="22"/>
        </w:rPr>
        <w:t>Dear CCAH Members and Non-Members,</w:t>
      </w:r>
    </w:p>
    <w:p w14:paraId="79FF679C" w14:textId="77777777" w:rsidR="00771DBC" w:rsidRDefault="00771DBC" w:rsidP="00771DBC">
      <w:pPr>
        <w:rPr>
          <w:sz w:val="22"/>
          <w:szCs w:val="22"/>
        </w:rPr>
      </w:pPr>
    </w:p>
    <w:p w14:paraId="5636C581" w14:textId="3272ECB0" w:rsidR="006B047A" w:rsidRDefault="006B047A" w:rsidP="00771DBC">
      <w:pPr>
        <w:rPr>
          <w:sz w:val="22"/>
          <w:szCs w:val="22"/>
        </w:rPr>
      </w:pPr>
      <w:r>
        <w:rPr>
          <w:sz w:val="22"/>
          <w:szCs w:val="22"/>
        </w:rPr>
        <w:t>It’s</w:t>
      </w:r>
      <w:r w:rsidR="00EE06F9">
        <w:rPr>
          <w:sz w:val="22"/>
          <w:szCs w:val="22"/>
        </w:rPr>
        <w:t xml:space="preserve"> </w:t>
      </w:r>
      <w:r>
        <w:rPr>
          <w:sz w:val="22"/>
          <w:szCs w:val="22"/>
        </w:rPr>
        <w:t>renewal/application time</w:t>
      </w:r>
      <w:r w:rsidR="00967646">
        <w:rPr>
          <w:sz w:val="22"/>
          <w:szCs w:val="22"/>
        </w:rPr>
        <w:t xml:space="preserve"> for your 202</w:t>
      </w:r>
      <w:r w:rsidR="00304A51">
        <w:rPr>
          <w:sz w:val="22"/>
          <w:szCs w:val="22"/>
        </w:rPr>
        <w:t>2</w:t>
      </w:r>
      <w:r w:rsidR="00967646">
        <w:rPr>
          <w:sz w:val="22"/>
          <w:szCs w:val="22"/>
        </w:rPr>
        <w:t xml:space="preserve"> CCAH membership</w:t>
      </w:r>
      <w:r>
        <w:rPr>
          <w:sz w:val="22"/>
          <w:szCs w:val="22"/>
        </w:rPr>
        <w:t xml:space="preserve">! </w:t>
      </w:r>
      <w:r w:rsidR="007554F3">
        <w:rPr>
          <w:sz w:val="22"/>
          <w:szCs w:val="22"/>
        </w:rPr>
        <w:t>Please com</w:t>
      </w:r>
      <w:r>
        <w:rPr>
          <w:sz w:val="22"/>
          <w:szCs w:val="22"/>
        </w:rPr>
        <w:t>plete the attached form and mail to the CCAH Office before January 31, 20</w:t>
      </w:r>
      <w:r w:rsidR="000F77F6">
        <w:rPr>
          <w:sz w:val="22"/>
          <w:szCs w:val="22"/>
        </w:rPr>
        <w:t>2</w:t>
      </w:r>
      <w:r w:rsidR="00304A51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E43CD31" w14:textId="77777777" w:rsidR="006B047A" w:rsidRDefault="006B047A" w:rsidP="00771DBC">
      <w:pPr>
        <w:rPr>
          <w:sz w:val="22"/>
          <w:szCs w:val="22"/>
        </w:rPr>
      </w:pPr>
    </w:p>
    <w:p w14:paraId="2B34339A" w14:textId="1FFA3ED6" w:rsidR="00493117" w:rsidRDefault="00493117" w:rsidP="00493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the ongoing COVID pandemic, </w:t>
      </w:r>
      <w:r w:rsidR="00C4090B">
        <w:rPr>
          <w:b/>
          <w:sz w:val="22"/>
          <w:szCs w:val="22"/>
        </w:rPr>
        <w:t>th</w:t>
      </w:r>
      <w:r w:rsidR="00304A51">
        <w:rPr>
          <w:b/>
          <w:sz w:val="22"/>
          <w:szCs w:val="22"/>
        </w:rPr>
        <w:t>e 2020 and 2021</w:t>
      </w:r>
      <w:r>
        <w:rPr>
          <w:b/>
          <w:sz w:val="22"/>
          <w:szCs w:val="22"/>
        </w:rPr>
        <w:t xml:space="preserve"> Annual Conference had to be cancelled. Our dates for 202</w:t>
      </w:r>
      <w:r w:rsidR="00304A5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are listed below. If a postponement becomes necessary, all members will be notified as soon as possible</w:t>
      </w:r>
      <w:r w:rsidR="00C4090B">
        <w:rPr>
          <w:b/>
          <w:sz w:val="22"/>
          <w:szCs w:val="22"/>
        </w:rPr>
        <w:t>, but for now we hope to see everyone in Myrtle Beach, SC in April!</w:t>
      </w:r>
      <w:r>
        <w:rPr>
          <w:b/>
          <w:sz w:val="22"/>
          <w:szCs w:val="22"/>
        </w:rPr>
        <w:t xml:space="preserve">  </w:t>
      </w:r>
    </w:p>
    <w:p w14:paraId="0CAC7649" w14:textId="77777777" w:rsidR="00493117" w:rsidRDefault="00493117" w:rsidP="00493117">
      <w:pPr>
        <w:jc w:val="both"/>
        <w:rPr>
          <w:bCs/>
          <w:sz w:val="22"/>
          <w:szCs w:val="22"/>
        </w:rPr>
      </w:pPr>
    </w:p>
    <w:p w14:paraId="5A2396C8" w14:textId="4D84826D" w:rsidR="00771DBC" w:rsidRPr="00967646" w:rsidRDefault="00E92030" w:rsidP="00493117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All 2020</w:t>
      </w:r>
      <w:r w:rsidR="00304A51">
        <w:rPr>
          <w:bCs/>
          <w:sz w:val="22"/>
          <w:szCs w:val="22"/>
        </w:rPr>
        <w:t xml:space="preserve"> and 2021</w:t>
      </w:r>
      <w:r>
        <w:rPr>
          <w:bCs/>
          <w:sz w:val="22"/>
          <w:szCs w:val="22"/>
        </w:rPr>
        <w:t xml:space="preserve"> PTE Credits </w:t>
      </w:r>
      <w:r w:rsidR="00304A51">
        <w:rPr>
          <w:bCs/>
          <w:sz w:val="22"/>
          <w:szCs w:val="22"/>
        </w:rPr>
        <w:t>were available until October 31, 2021.</w:t>
      </w:r>
      <w:r>
        <w:rPr>
          <w:bCs/>
          <w:sz w:val="22"/>
          <w:szCs w:val="22"/>
        </w:rPr>
        <w:t xml:space="preserve"> 202</w:t>
      </w:r>
      <w:r w:rsidR="00304A5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PTE credits may be </w:t>
      </w:r>
      <w:r w:rsidR="00304A51">
        <w:rPr>
          <w:bCs/>
          <w:sz w:val="22"/>
          <w:szCs w:val="22"/>
        </w:rPr>
        <w:t>used during the 2022 calendar year for any PTE offerings including the training session at the Annual Meeting!</w:t>
      </w:r>
      <w:r>
        <w:rPr>
          <w:bCs/>
          <w:sz w:val="22"/>
          <w:szCs w:val="22"/>
        </w:rPr>
        <w:t xml:space="preserve"> </w:t>
      </w:r>
    </w:p>
    <w:p w14:paraId="225C6986" w14:textId="77777777" w:rsidR="0039796B" w:rsidRDefault="0039796B" w:rsidP="00771DBC">
      <w:pPr>
        <w:rPr>
          <w:sz w:val="22"/>
          <w:szCs w:val="22"/>
        </w:rPr>
      </w:pPr>
    </w:p>
    <w:p w14:paraId="4E48FE9D" w14:textId="7802F26F" w:rsidR="0039796B" w:rsidRPr="0039796B" w:rsidRDefault="0039796B" w:rsidP="00771DBC">
      <w:pPr>
        <w:rPr>
          <w:b/>
          <w:sz w:val="22"/>
          <w:szCs w:val="22"/>
        </w:rPr>
      </w:pPr>
      <w:r>
        <w:rPr>
          <w:b/>
          <w:sz w:val="22"/>
          <w:szCs w:val="22"/>
        </w:rPr>
        <w:t>Annual Meeting:</w:t>
      </w:r>
      <w:r w:rsidR="00EE06F9">
        <w:rPr>
          <w:b/>
          <w:sz w:val="22"/>
          <w:szCs w:val="22"/>
        </w:rPr>
        <w:t xml:space="preserve">  MARK YOUR CALENDARS!</w:t>
      </w:r>
    </w:p>
    <w:p w14:paraId="615CAB12" w14:textId="58CFDD9E" w:rsidR="00771DBC" w:rsidRPr="00E40BDA" w:rsidRDefault="0039796B" w:rsidP="00771DBC">
      <w:pPr>
        <w:rPr>
          <w:sz w:val="22"/>
          <w:szCs w:val="22"/>
        </w:rPr>
      </w:pPr>
      <w:r w:rsidRPr="007A2835">
        <w:rPr>
          <w:b/>
          <w:bCs/>
          <w:sz w:val="22"/>
          <w:szCs w:val="22"/>
        </w:rPr>
        <w:t xml:space="preserve">April </w:t>
      </w:r>
      <w:r w:rsidR="00304A51" w:rsidRPr="007A2835">
        <w:rPr>
          <w:b/>
          <w:bCs/>
          <w:sz w:val="22"/>
          <w:szCs w:val="22"/>
        </w:rPr>
        <w:t>24-26</w:t>
      </w:r>
      <w:r w:rsidRPr="007A2835">
        <w:rPr>
          <w:b/>
          <w:bCs/>
          <w:sz w:val="22"/>
          <w:szCs w:val="22"/>
        </w:rPr>
        <w:t xml:space="preserve">, </w:t>
      </w:r>
      <w:r w:rsidR="00696801" w:rsidRPr="007A2835">
        <w:rPr>
          <w:b/>
          <w:bCs/>
          <w:sz w:val="22"/>
          <w:szCs w:val="22"/>
        </w:rPr>
        <w:t>2022,</w:t>
      </w:r>
      <w:r w:rsidR="00771DBC" w:rsidRPr="00493117">
        <w:rPr>
          <w:sz w:val="22"/>
          <w:szCs w:val="22"/>
        </w:rPr>
        <w:t xml:space="preserve"> </w:t>
      </w:r>
      <w:r w:rsidR="00771DBC" w:rsidRPr="00E40BDA">
        <w:rPr>
          <w:sz w:val="22"/>
          <w:szCs w:val="22"/>
        </w:rPr>
        <w:t>Myrtle Beach Marriott at Grande Dunes; Myrtle Beach, SC</w:t>
      </w:r>
    </w:p>
    <w:p w14:paraId="3B1BA9CE" w14:textId="077B9B17" w:rsidR="00771DBC" w:rsidRPr="00493117" w:rsidRDefault="00771DBC" w:rsidP="00771DBC">
      <w:pPr>
        <w:numPr>
          <w:ilvl w:val="0"/>
          <w:numId w:val="1"/>
        </w:numPr>
        <w:rPr>
          <w:sz w:val="22"/>
          <w:szCs w:val="22"/>
        </w:rPr>
      </w:pPr>
      <w:r w:rsidRPr="00493117">
        <w:rPr>
          <w:sz w:val="22"/>
          <w:szCs w:val="22"/>
        </w:rPr>
        <w:t xml:space="preserve">The Annual Meeting committee is already working on a full and </w:t>
      </w:r>
      <w:r w:rsidRPr="00493117">
        <w:rPr>
          <w:sz w:val="22"/>
          <w:szCs w:val="22"/>
        </w:rPr>
        <w:tab/>
        <w:t xml:space="preserve">        informative agenda. </w:t>
      </w:r>
    </w:p>
    <w:p w14:paraId="2F4E1CA1" w14:textId="7847D7B8" w:rsidR="00771DBC" w:rsidRPr="00493117" w:rsidRDefault="0039796B" w:rsidP="00771DBC">
      <w:pPr>
        <w:numPr>
          <w:ilvl w:val="0"/>
          <w:numId w:val="1"/>
        </w:numPr>
        <w:rPr>
          <w:sz w:val="22"/>
          <w:szCs w:val="22"/>
        </w:rPr>
      </w:pPr>
      <w:r w:rsidRPr="00493117">
        <w:rPr>
          <w:sz w:val="22"/>
          <w:szCs w:val="22"/>
        </w:rPr>
        <w:t>T</w:t>
      </w:r>
      <w:r w:rsidR="00771DBC" w:rsidRPr="00493117">
        <w:rPr>
          <w:sz w:val="22"/>
          <w:szCs w:val="22"/>
        </w:rPr>
        <w:t xml:space="preserve">he Golf Tournament will kick off with a full buffet breakfast for participants at the Myrtlewood </w:t>
      </w:r>
      <w:proofErr w:type="spellStart"/>
      <w:r w:rsidR="007554F3" w:rsidRPr="00493117">
        <w:rPr>
          <w:sz w:val="22"/>
          <w:szCs w:val="22"/>
        </w:rPr>
        <w:t>Pinehills</w:t>
      </w:r>
      <w:proofErr w:type="spellEnd"/>
      <w:r w:rsidR="007554F3" w:rsidRPr="00493117">
        <w:rPr>
          <w:sz w:val="22"/>
          <w:szCs w:val="22"/>
        </w:rPr>
        <w:t xml:space="preserve"> </w:t>
      </w:r>
      <w:r w:rsidR="00771DBC" w:rsidRPr="00493117">
        <w:rPr>
          <w:sz w:val="22"/>
          <w:szCs w:val="22"/>
        </w:rPr>
        <w:t>Golf course</w:t>
      </w:r>
      <w:r w:rsidR="007554F3" w:rsidRPr="00493117">
        <w:rPr>
          <w:sz w:val="22"/>
          <w:szCs w:val="22"/>
        </w:rPr>
        <w:t xml:space="preserve"> on Sunday, April </w:t>
      </w:r>
      <w:r w:rsidR="00304A51">
        <w:rPr>
          <w:sz w:val="22"/>
          <w:szCs w:val="22"/>
        </w:rPr>
        <w:t>24</w:t>
      </w:r>
      <w:r w:rsidR="007554F3" w:rsidRPr="00493117">
        <w:rPr>
          <w:sz w:val="22"/>
          <w:szCs w:val="22"/>
        </w:rPr>
        <w:t>th</w:t>
      </w:r>
      <w:r w:rsidR="00771DBC" w:rsidRPr="00493117">
        <w:rPr>
          <w:sz w:val="22"/>
          <w:szCs w:val="22"/>
        </w:rPr>
        <w:t xml:space="preserve">. </w:t>
      </w:r>
    </w:p>
    <w:p w14:paraId="62AD0954" w14:textId="6E131D54" w:rsidR="00771DBC" w:rsidRDefault="00771DBC" w:rsidP="00771DBC">
      <w:pPr>
        <w:ind w:left="1560"/>
        <w:rPr>
          <w:b/>
          <w:sz w:val="22"/>
          <w:szCs w:val="22"/>
        </w:rPr>
      </w:pPr>
      <w:r w:rsidRPr="00E40BDA">
        <w:rPr>
          <w:sz w:val="22"/>
          <w:szCs w:val="22"/>
        </w:rPr>
        <w:t xml:space="preserve"> </w:t>
      </w:r>
      <w:r w:rsidR="00A178F6">
        <w:rPr>
          <w:b/>
          <w:bCs/>
          <w:sz w:val="22"/>
          <w:szCs w:val="22"/>
        </w:rPr>
        <w:t>WE SINCERELY HOPE YOU WILL AT</w:t>
      </w:r>
      <w:r w:rsidRPr="00E40BDA">
        <w:rPr>
          <w:b/>
          <w:sz w:val="22"/>
          <w:szCs w:val="22"/>
        </w:rPr>
        <w:t>TEND!</w:t>
      </w:r>
    </w:p>
    <w:p w14:paraId="234BC83D" w14:textId="5E620E2F" w:rsidR="0039796B" w:rsidRPr="0039796B" w:rsidRDefault="0039796B" w:rsidP="00A44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you have </w:t>
      </w:r>
      <w:r w:rsidR="00A178F6">
        <w:rPr>
          <w:sz w:val="22"/>
          <w:szCs w:val="22"/>
        </w:rPr>
        <w:t xml:space="preserve">suggestions for </w:t>
      </w:r>
      <w:r>
        <w:rPr>
          <w:sz w:val="22"/>
          <w:szCs w:val="22"/>
        </w:rPr>
        <w:t xml:space="preserve">speakers or specific Development or Management </w:t>
      </w:r>
      <w:r w:rsidR="00C4090B">
        <w:rPr>
          <w:sz w:val="22"/>
          <w:szCs w:val="22"/>
        </w:rPr>
        <w:t xml:space="preserve">related </w:t>
      </w:r>
      <w:r w:rsidR="00A178F6">
        <w:rPr>
          <w:sz w:val="22"/>
          <w:szCs w:val="22"/>
        </w:rPr>
        <w:t>topics</w:t>
      </w:r>
      <w:r>
        <w:rPr>
          <w:sz w:val="22"/>
          <w:szCs w:val="22"/>
        </w:rPr>
        <w:t xml:space="preserve"> that you would like to </w:t>
      </w:r>
      <w:r w:rsidR="006C0506">
        <w:rPr>
          <w:sz w:val="22"/>
          <w:szCs w:val="22"/>
        </w:rPr>
        <w:t>have</w:t>
      </w:r>
      <w:r>
        <w:rPr>
          <w:sz w:val="22"/>
          <w:szCs w:val="22"/>
        </w:rPr>
        <w:t xml:space="preserve"> included in the </w:t>
      </w:r>
      <w:r w:rsidR="007554F3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6C0506">
        <w:rPr>
          <w:sz w:val="22"/>
          <w:szCs w:val="22"/>
        </w:rPr>
        <w:t>2</w:t>
      </w:r>
      <w:r w:rsidR="00A178F6">
        <w:rPr>
          <w:sz w:val="22"/>
          <w:szCs w:val="22"/>
        </w:rPr>
        <w:t>2</w:t>
      </w:r>
      <w:r>
        <w:rPr>
          <w:sz w:val="22"/>
          <w:szCs w:val="22"/>
        </w:rPr>
        <w:t xml:space="preserve"> Annual Meeting Program, please email </w:t>
      </w:r>
      <w:r w:rsidR="00C4090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Annual Meeting </w:t>
      </w:r>
      <w:r w:rsidR="00C4090B">
        <w:rPr>
          <w:sz w:val="22"/>
          <w:szCs w:val="22"/>
        </w:rPr>
        <w:t xml:space="preserve">Committee </w:t>
      </w:r>
      <w:r>
        <w:rPr>
          <w:sz w:val="22"/>
          <w:szCs w:val="22"/>
        </w:rPr>
        <w:t>Chair</w:t>
      </w:r>
      <w:r w:rsidR="00C4090B">
        <w:rPr>
          <w:sz w:val="22"/>
          <w:szCs w:val="22"/>
        </w:rPr>
        <w:t>person</w:t>
      </w:r>
      <w:r>
        <w:rPr>
          <w:sz w:val="22"/>
          <w:szCs w:val="22"/>
        </w:rPr>
        <w:t>, S</w:t>
      </w:r>
      <w:r w:rsidR="007554F3">
        <w:rPr>
          <w:sz w:val="22"/>
          <w:szCs w:val="22"/>
        </w:rPr>
        <w:t>cott Alderman</w:t>
      </w:r>
      <w:r>
        <w:rPr>
          <w:sz w:val="22"/>
          <w:szCs w:val="22"/>
        </w:rPr>
        <w:t xml:space="preserve"> at </w:t>
      </w:r>
      <w:hyperlink r:id="rId8" w:history="1">
        <w:r w:rsidR="007554F3" w:rsidRPr="00291859">
          <w:rPr>
            <w:rStyle w:val="Hyperlink"/>
            <w:sz w:val="22"/>
            <w:szCs w:val="22"/>
          </w:rPr>
          <w:t>salderman@landura.com</w:t>
        </w:r>
      </w:hyperlink>
      <w:r w:rsidR="007554F3">
        <w:rPr>
          <w:sz w:val="22"/>
          <w:szCs w:val="22"/>
        </w:rPr>
        <w:t xml:space="preserve"> with </w:t>
      </w:r>
      <w:r>
        <w:rPr>
          <w:sz w:val="22"/>
          <w:szCs w:val="22"/>
        </w:rPr>
        <w:t>your suggestions.</w:t>
      </w:r>
    </w:p>
    <w:p w14:paraId="2D4D9524" w14:textId="77777777" w:rsidR="00E40BDA" w:rsidRPr="00E40BDA" w:rsidRDefault="00E40BDA" w:rsidP="00771DBC">
      <w:pPr>
        <w:ind w:left="1560"/>
        <w:rPr>
          <w:b/>
          <w:sz w:val="22"/>
          <w:szCs w:val="22"/>
        </w:rPr>
      </w:pPr>
    </w:p>
    <w:p w14:paraId="0D5FD568" w14:textId="2D337459" w:rsidR="00696801" w:rsidRDefault="00962ED7" w:rsidP="00962ED7">
      <w:pPr>
        <w:rPr>
          <w:sz w:val="22"/>
          <w:szCs w:val="22"/>
        </w:rPr>
      </w:pPr>
      <w:r w:rsidRPr="00E40BDA">
        <w:rPr>
          <w:b/>
          <w:sz w:val="22"/>
          <w:szCs w:val="22"/>
        </w:rPr>
        <w:t>Education Training Opportunities:</w:t>
      </w:r>
      <w:r w:rsidR="0039796B">
        <w:rPr>
          <w:b/>
          <w:sz w:val="22"/>
          <w:szCs w:val="22"/>
        </w:rPr>
        <w:t xml:space="preserve">  </w:t>
      </w:r>
      <w:r w:rsidR="0039796B" w:rsidRPr="00493117">
        <w:rPr>
          <w:sz w:val="22"/>
          <w:szCs w:val="22"/>
        </w:rPr>
        <w:t>CCAH strives to respond to our members</w:t>
      </w:r>
      <w:r w:rsidR="00A178F6">
        <w:rPr>
          <w:sz w:val="22"/>
          <w:szCs w:val="22"/>
        </w:rPr>
        <w:t>’</w:t>
      </w:r>
      <w:r w:rsidR="0039796B" w:rsidRPr="00493117">
        <w:rPr>
          <w:sz w:val="22"/>
          <w:szCs w:val="22"/>
        </w:rPr>
        <w:t xml:space="preserve"> needs by providing excellent training at a nominal cost. </w:t>
      </w:r>
      <w:r w:rsidR="00493117" w:rsidRPr="00493117">
        <w:rPr>
          <w:sz w:val="22"/>
          <w:szCs w:val="22"/>
        </w:rPr>
        <w:t xml:space="preserve">The CCAH training opportunities were suspended in 2020 due to the Covid-19 pandemic, however we </w:t>
      </w:r>
      <w:r w:rsidR="00A178F6">
        <w:rPr>
          <w:sz w:val="22"/>
          <w:szCs w:val="22"/>
        </w:rPr>
        <w:t xml:space="preserve">sponsored several great classes </w:t>
      </w:r>
      <w:r w:rsidR="00493117" w:rsidRPr="00493117">
        <w:rPr>
          <w:sz w:val="22"/>
          <w:szCs w:val="22"/>
        </w:rPr>
        <w:t xml:space="preserve">in 2021. </w:t>
      </w:r>
      <w:r w:rsidR="0039796B" w:rsidRPr="00493117">
        <w:rPr>
          <w:sz w:val="22"/>
          <w:szCs w:val="22"/>
        </w:rPr>
        <w:t xml:space="preserve">The </w:t>
      </w:r>
      <w:r w:rsidR="00A178F6">
        <w:rPr>
          <w:sz w:val="22"/>
          <w:szCs w:val="22"/>
        </w:rPr>
        <w:t>E</w:t>
      </w:r>
      <w:r w:rsidR="0039796B" w:rsidRPr="00493117">
        <w:rPr>
          <w:sz w:val="22"/>
          <w:szCs w:val="22"/>
        </w:rPr>
        <w:t>ducation</w:t>
      </w:r>
      <w:r w:rsidR="00A178F6">
        <w:rPr>
          <w:sz w:val="22"/>
          <w:szCs w:val="22"/>
        </w:rPr>
        <w:t xml:space="preserve"> C</w:t>
      </w:r>
      <w:r w:rsidR="0039796B" w:rsidRPr="00493117">
        <w:rPr>
          <w:sz w:val="22"/>
          <w:szCs w:val="22"/>
        </w:rPr>
        <w:t xml:space="preserve">ommittee is </w:t>
      </w:r>
      <w:r w:rsidR="00A178F6">
        <w:rPr>
          <w:sz w:val="22"/>
          <w:szCs w:val="22"/>
        </w:rPr>
        <w:t xml:space="preserve">always </w:t>
      </w:r>
      <w:r w:rsidR="0039796B" w:rsidRPr="00493117">
        <w:rPr>
          <w:sz w:val="22"/>
          <w:szCs w:val="22"/>
        </w:rPr>
        <w:t xml:space="preserve">happy to hear from </w:t>
      </w:r>
      <w:r w:rsidR="00A178F6">
        <w:rPr>
          <w:sz w:val="22"/>
          <w:szCs w:val="22"/>
        </w:rPr>
        <w:t>m</w:t>
      </w:r>
      <w:r w:rsidR="0039796B" w:rsidRPr="00493117">
        <w:rPr>
          <w:sz w:val="22"/>
          <w:szCs w:val="22"/>
        </w:rPr>
        <w:t>embers with suggestions for the 20</w:t>
      </w:r>
      <w:r w:rsidR="006C0506" w:rsidRPr="00493117">
        <w:rPr>
          <w:sz w:val="22"/>
          <w:szCs w:val="22"/>
        </w:rPr>
        <w:t>2</w:t>
      </w:r>
      <w:r w:rsidR="00A178F6">
        <w:rPr>
          <w:sz w:val="22"/>
          <w:szCs w:val="22"/>
        </w:rPr>
        <w:t>2</w:t>
      </w:r>
      <w:r w:rsidR="0039796B" w:rsidRPr="00493117">
        <w:rPr>
          <w:sz w:val="22"/>
          <w:szCs w:val="22"/>
        </w:rPr>
        <w:t xml:space="preserve"> training year</w:t>
      </w:r>
      <w:r w:rsidR="007554F3" w:rsidRPr="00493117">
        <w:rPr>
          <w:sz w:val="22"/>
          <w:szCs w:val="22"/>
        </w:rPr>
        <w:t xml:space="preserve"> and we already have several great </w:t>
      </w:r>
      <w:r w:rsidR="00493117" w:rsidRPr="00493117">
        <w:rPr>
          <w:sz w:val="22"/>
          <w:szCs w:val="22"/>
        </w:rPr>
        <w:t>ideas</w:t>
      </w:r>
      <w:r w:rsidR="007554F3" w:rsidRPr="00493117">
        <w:rPr>
          <w:sz w:val="22"/>
          <w:szCs w:val="22"/>
        </w:rPr>
        <w:t xml:space="preserve"> </w:t>
      </w:r>
      <w:r w:rsidR="00692CEE" w:rsidRPr="00493117">
        <w:rPr>
          <w:sz w:val="22"/>
          <w:szCs w:val="22"/>
        </w:rPr>
        <w:t>in the works</w:t>
      </w:r>
      <w:r w:rsidR="0039796B" w:rsidRPr="00493117">
        <w:rPr>
          <w:sz w:val="22"/>
          <w:szCs w:val="22"/>
        </w:rPr>
        <w:t xml:space="preserve">. </w:t>
      </w:r>
      <w:r w:rsidR="0039796B">
        <w:rPr>
          <w:sz w:val="22"/>
          <w:szCs w:val="22"/>
        </w:rPr>
        <w:t xml:space="preserve">Please email Shannon Pow, </w:t>
      </w:r>
      <w:r w:rsidR="00692CEE">
        <w:rPr>
          <w:sz w:val="22"/>
          <w:szCs w:val="22"/>
        </w:rPr>
        <w:t xml:space="preserve">Education </w:t>
      </w:r>
      <w:r w:rsidR="0039796B">
        <w:rPr>
          <w:sz w:val="22"/>
          <w:szCs w:val="22"/>
        </w:rPr>
        <w:t>Chair</w:t>
      </w:r>
      <w:r w:rsidR="00C4090B">
        <w:rPr>
          <w:sz w:val="22"/>
          <w:szCs w:val="22"/>
        </w:rPr>
        <w:t>person</w:t>
      </w:r>
      <w:r w:rsidR="0039796B">
        <w:rPr>
          <w:sz w:val="22"/>
          <w:szCs w:val="22"/>
        </w:rPr>
        <w:t xml:space="preserve"> with your requests at:  </w:t>
      </w:r>
      <w:hyperlink r:id="rId9" w:history="1">
        <w:r w:rsidR="00696801" w:rsidRPr="00B27EEC">
          <w:rPr>
            <w:rStyle w:val="Hyperlink"/>
            <w:sz w:val="22"/>
            <w:szCs w:val="22"/>
          </w:rPr>
          <w:t>Shannon@remnantmgt.com</w:t>
        </w:r>
      </w:hyperlink>
    </w:p>
    <w:p w14:paraId="1CF36D48" w14:textId="77777777" w:rsidR="0034753A" w:rsidRPr="007554F3" w:rsidRDefault="0034753A" w:rsidP="00962ED7">
      <w:pPr>
        <w:rPr>
          <w:b/>
          <w:sz w:val="22"/>
          <w:szCs w:val="22"/>
        </w:rPr>
      </w:pPr>
    </w:p>
    <w:p w14:paraId="342EBE93" w14:textId="4B64A429" w:rsidR="00EE06F9" w:rsidRPr="00696801" w:rsidRDefault="0039796B" w:rsidP="00771DBC">
      <w:pPr>
        <w:rPr>
          <w:sz w:val="22"/>
          <w:szCs w:val="22"/>
        </w:rPr>
      </w:pPr>
      <w:r w:rsidRPr="0039796B">
        <w:rPr>
          <w:b/>
          <w:sz w:val="22"/>
          <w:szCs w:val="22"/>
        </w:rPr>
        <w:t>Nominating Committee:</w:t>
      </w:r>
      <w:r>
        <w:rPr>
          <w:b/>
          <w:sz w:val="22"/>
          <w:szCs w:val="22"/>
        </w:rPr>
        <w:t xml:space="preserve"> </w:t>
      </w:r>
      <w:r w:rsidR="0034753A">
        <w:rPr>
          <w:b/>
          <w:sz w:val="22"/>
          <w:szCs w:val="22"/>
        </w:rPr>
        <w:t xml:space="preserve">Alex Lawrence, Chair, </w:t>
      </w:r>
      <w:r w:rsidR="0034753A">
        <w:rPr>
          <w:bCs/>
          <w:sz w:val="22"/>
          <w:szCs w:val="22"/>
        </w:rPr>
        <w:t>welcomes nominations</w:t>
      </w:r>
      <w:r w:rsidRPr="00493117">
        <w:rPr>
          <w:sz w:val="22"/>
          <w:szCs w:val="22"/>
        </w:rPr>
        <w:t xml:space="preserve"> from </w:t>
      </w:r>
      <w:r w:rsidR="00C4090B">
        <w:rPr>
          <w:sz w:val="22"/>
          <w:szCs w:val="22"/>
        </w:rPr>
        <w:t>those of you</w:t>
      </w:r>
      <w:r w:rsidRPr="00493117">
        <w:rPr>
          <w:sz w:val="22"/>
          <w:szCs w:val="22"/>
        </w:rPr>
        <w:t xml:space="preserve"> who would like to be part of</w:t>
      </w:r>
      <w:r w:rsidR="0034753A">
        <w:rPr>
          <w:sz w:val="22"/>
          <w:szCs w:val="22"/>
        </w:rPr>
        <w:t xml:space="preserve"> our</w:t>
      </w:r>
      <w:r w:rsidR="00692CEE" w:rsidRPr="00493117">
        <w:rPr>
          <w:sz w:val="22"/>
          <w:szCs w:val="22"/>
        </w:rPr>
        <w:t xml:space="preserve"> </w:t>
      </w:r>
      <w:r w:rsidRPr="00493117">
        <w:rPr>
          <w:sz w:val="22"/>
          <w:szCs w:val="22"/>
        </w:rPr>
        <w:t xml:space="preserve">hardworking </w:t>
      </w:r>
      <w:r w:rsidR="00EE06F9" w:rsidRPr="00493117">
        <w:rPr>
          <w:sz w:val="22"/>
          <w:szCs w:val="22"/>
        </w:rPr>
        <w:t>B</w:t>
      </w:r>
      <w:r w:rsidRPr="00493117">
        <w:rPr>
          <w:sz w:val="22"/>
          <w:szCs w:val="22"/>
        </w:rPr>
        <w:t xml:space="preserve">oard of </w:t>
      </w:r>
      <w:r w:rsidR="00EE06F9" w:rsidRPr="00493117">
        <w:rPr>
          <w:sz w:val="22"/>
          <w:szCs w:val="22"/>
        </w:rPr>
        <w:t>D</w:t>
      </w:r>
      <w:r w:rsidRPr="00493117">
        <w:rPr>
          <w:sz w:val="22"/>
          <w:szCs w:val="22"/>
        </w:rPr>
        <w:t>irectors. If you are interested in becoming a member of the CCAH Board of Directors</w:t>
      </w:r>
      <w:r w:rsidR="00EE06F9" w:rsidRPr="00493117">
        <w:rPr>
          <w:sz w:val="22"/>
          <w:szCs w:val="22"/>
        </w:rPr>
        <w:t>,</w:t>
      </w:r>
      <w:r w:rsidRPr="00493117">
        <w:rPr>
          <w:sz w:val="22"/>
          <w:szCs w:val="22"/>
        </w:rPr>
        <w:t xml:space="preserve"> please email </w:t>
      </w:r>
      <w:r w:rsidR="0034753A">
        <w:rPr>
          <w:sz w:val="22"/>
          <w:szCs w:val="22"/>
        </w:rPr>
        <w:t>Alex</w:t>
      </w:r>
      <w:r w:rsidRPr="00493117">
        <w:rPr>
          <w:sz w:val="22"/>
          <w:szCs w:val="22"/>
        </w:rPr>
        <w:t xml:space="preserve"> at: </w:t>
      </w:r>
      <w:hyperlink r:id="rId10" w:history="1">
        <w:r w:rsidR="0034753A" w:rsidRPr="00696801">
          <w:rPr>
            <w:rStyle w:val="Hyperlink"/>
            <w:sz w:val="22"/>
            <w:szCs w:val="22"/>
          </w:rPr>
          <w:t>alawrence@gemmanagement.net</w:t>
        </w:r>
      </w:hyperlink>
    </w:p>
    <w:p w14:paraId="20185D15" w14:textId="77777777" w:rsidR="0034753A" w:rsidRPr="0034753A" w:rsidRDefault="0034753A" w:rsidP="00771DBC">
      <w:pPr>
        <w:rPr>
          <w:b/>
          <w:bCs/>
          <w:sz w:val="22"/>
          <w:szCs w:val="22"/>
        </w:rPr>
      </w:pPr>
    </w:p>
    <w:p w14:paraId="0645D50F" w14:textId="048505EF" w:rsidR="00771DBC" w:rsidRPr="00E40BDA" w:rsidRDefault="00EE06F9" w:rsidP="00771DBC">
      <w:pPr>
        <w:rPr>
          <w:sz w:val="22"/>
          <w:szCs w:val="22"/>
        </w:rPr>
      </w:pPr>
      <w:r>
        <w:rPr>
          <w:sz w:val="22"/>
          <w:szCs w:val="22"/>
        </w:rPr>
        <w:t xml:space="preserve">You can </w:t>
      </w:r>
      <w:r w:rsidR="00771DBC" w:rsidRPr="00E40BDA">
        <w:rPr>
          <w:sz w:val="22"/>
          <w:szCs w:val="22"/>
        </w:rPr>
        <w:t xml:space="preserve">find </w:t>
      </w:r>
      <w:r>
        <w:rPr>
          <w:sz w:val="22"/>
          <w:szCs w:val="22"/>
        </w:rPr>
        <w:t xml:space="preserve">all </w:t>
      </w:r>
      <w:r w:rsidR="00771DBC" w:rsidRPr="00E40BDA">
        <w:rPr>
          <w:sz w:val="22"/>
          <w:szCs w:val="22"/>
        </w:rPr>
        <w:t>the latest information on the CCAH web site!</w:t>
      </w:r>
      <w:r w:rsidR="00566F54">
        <w:rPr>
          <w:sz w:val="22"/>
          <w:szCs w:val="22"/>
        </w:rPr>
        <w:t xml:space="preserve"> </w:t>
      </w:r>
      <w:r w:rsidR="00566F54" w:rsidRPr="00566F54">
        <w:rPr>
          <w:b/>
          <w:sz w:val="22"/>
          <w:szCs w:val="22"/>
          <w:u w:val="single"/>
        </w:rPr>
        <w:t>www.ccahonline.com</w:t>
      </w:r>
    </w:p>
    <w:p w14:paraId="400B5B7E" w14:textId="22AE63A4" w:rsidR="00771DBC" w:rsidRPr="00E40BDA" w:rsidRDefault="00771DBC" w:rsidP="00771DBC">
      <w:pPr>
        <w:rPr>
          <w:sz w:val="22"/>
          <w:szCs w:val="22"/>
        </w:rPr>
      </w:pPr>
      <w:r w:rsidRPr="00E40BDA">
        <w:rPr>
          <w:sz w:val="22"/>
          <w:szCs w:val="22"/>
        </w:rPr>
        <w:t>Looking for upcoming events</w:t>
      </w:r>
      <w:proofErr w:type="gramStart"/>
      <w:r w:rsidRPr="00E40BDA">
        <w:rPr>
          <w:sz w:val="22"/>
          <w:szCs w:val="22"/>
        </w:rPr>
        <w:t xml:space="preserve">?  </w:t>
      </w:r>
      <w:proofErr w:type="gramEnd"/>
      <w:r w:rsidRPr="00E40BDA">
        <w:rPr>
          <w:sz w:val="22"/>
          <w:szCs w:val="22"/>
        </w:rPr>
        <w:t>You can find them on our web site!</w:t>
      </w:r>
    </w:p>
    <w:p w14:paraId="0EC1CFB6" w14:textId="05DDD912" w:rsidR="00EE06F9" w:rsidRDefault="00EE06F9" w:rsidP="0034753A">
      <w:pPr>
        <w:rPr>
          <w:b/>
          <w:sz w:val="22"/>
          <w:szCs w:val="22"/>
        </w:rPr>
      </w:pPr>
      <w:r w:rsidRPr="00EE06F9">
        <w:rPr>
          <w:b/>
          <w:sz w:val="22"/>
          <w:szCs w:val="22"/>
        </w:rPr>
        <w:t>Lease Order and Credit Card Authorization forms are also available on our website.</w:t>
      </w:r>
    </w:p>
    <w:p w14:paraId="2ADD4A87" w14:textId="0680DF5C" w:rsidR="00EE06F9" w:rsidRDefault="00EE06F9" w:rsidP="00EE06F9">
      <w:pPr>
        <w:ind w:left="720"/>
        <w:rPr>
          <w:b/>
          <w:sz w:val="22"/>
          <w:szCs w:val="22"/>
        </w:rPr>
      </w:pPr>
    </w:p>
    <w:p w14:paraId="0569ABB6" w14:textId="290DF831" w:rsidR="00771DBC" w:rsidRPr="00637F7E" w:rsidRDefault="00EE06F9" w:rsidP="00771DBC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With your support, The Carolinas Council for Affordable Housing will continue to provide its members with vital information and training opportunities </w:t>
      </w:r>
      <w:r w:rsidR="00692CEE">
        <w:rPr>
          <w:b/>
          <w:sz w:val="22"/>
          <w:szCs w:val="22"/>
        </w:rPr>
        <w:t>relating to</w:t>
      </w:r>
      <w:r>
        <w:rPr>
          <w:b/>
          <w:sz w:val="22"/>
          <w:szCs w:val="22"/>
        </w:rPr>
        <w:t xml:space="preserve"> all types of affordable housing within the Carolinas</w:t>
      </w:r>
      <w:r w:rsidR="00041711">
        <w:rPr>
          <w:b/>
          <w:sz w:val="22"/>
          <w:szCs w:val="22"/>
        </w:rPr>
        <w:t>.  W</w:t>
      </w:r>
      <w:r>
        <w:rPr>
          <w:b/>
          <w:sz w:val="22"/>
          <w:szCs w:val="22"/>
        </w:rPr>
        <w:t xml:space="preserve">e greatly appreciate your continued </w:t>
      </w:r>
      <w:r w:rsidR="00C4090B">
        <w:rPr>
          <w:b/>
          <w:sz w:val="22"/>
          <w:szCs w:val="22"/>
        </w:rPr>
        <w:t>partnership and support</w:t>
      </w:r>
      <w:r>
        <w:rPr>
          <w:b/>
          <w:sz w:val="22"/>
          <w:szCs w:val="22"/>
        </w:rPr>
        <w:t>!</w:t>
      </w:r>
    </w:p>
    <w:sectPr w:rsidR="00771DBC" w:rsidRPr="00637F7E" w:rsidSect="00025F0C">
      <w:pgSz w:w="12012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17ED"/>
    <w:multiLevelType w:val="hybridMultilevel"/>
    <w:tmpl w:val="6EB8E5EA"/>
    <w:lvl w:ilvl="0" w:tplc="6C78925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C"/>
    <w:rsid w:val="00025F0C"/>
    <w:rsid w:val="00041711"/>
    <w:rsid w:val="000F77F6"/>
    <w:rsid w:val="00144781"/>
    <w:rsid w:val="0014718A"/>
    <w:rsid w:val="00304A51"/>
    <w:rsid w:val="0034753A"/>
    <w:rsid w:val="0039796B"/>
    <w:rsid w:val="00493117"/>
    <w:rsid w:val="00515290"/>
    <w:rsid w:val="00566F54"/>
    <w:rsid w:val="00637F7E"/>
    <w:rsid w:val="00692CEE"/>
    <w:rsid w:val="00696801"/>
    <w:rsid w:val="006B047A"/>
    <w:rsid w:val="006C0506"/>
    <w:rsid w:val="007554F3"/>
    <w:rsid w:val="00771DBC"/>
    <w:rsid w:val="007A2835"/>
    <w:rsid w:val="008F4CF1"/>
    <w:rsid w:val="00962ED7"/>
    <w:rsid w:val="00967646"/>
    <w:rsid w:val="009D319D"/>
    <w:rsid w:val="00A178F6"/>
    <w:rsid w:val="00A447BC"/>
    <w:rsid w:val="00B12B5D"/>
    <w:rsid w:val="00B966D9"/>
    <w:rsid w:val="00C4090B"/>
    <w:rsid w:val="00E40BDA"/>
    <w:rsid w:val="00E60851"/>
    <w:rsid w:val="00E73726"/>
    <w:rsid w:val="00E92030"/>
    <w:rsid w:val="00E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736C15"/>
  <w15:docId w15:val="{25A5EE09-66FE-4D74-9DD2-0E23E9FD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1D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derman@landu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ah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hboard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cahboard@aol.com" TargetMode="External"/><Relationship Id="rId10" Type="http://schemas.openxmlformats.org/officeDocument/2006/relationships/hyperlink" Target="mailto:alawrence@gemmanagem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non@remnantmg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 Odom</cp:lastModifiedBy>
  <cp:revision>3</cp:revision>
  <cp:lastPrinted>2020-11-30T22:06:00Z</cp:lastPrinted>
  <dcterms:created xsi:type="dcterms:W3CDTF">2021-11-27T18:47:00Z</dcterms:created>
  <dcterms:modified xsi:type="dcterms:W3CDTF">2021-12-02T19:34:00Z</dcterms:modified>
</cp:coreProperties>
</file>